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21"/>
        <w:tblW w:w="0" w:type="auto"/>
        <w:tblLayout w:type="fixed"/>
        <w:tblLook w:val="04A0"/>
      </w:tblPr>
      <w:tblGrid>
        <w:gridCol w:w="2888"/>
        <w:gridCol w:w="2807"/>
        <w:gridCol w:w="4717"/>
      </w:tblGrid>
      <w:tr w:rsidR="00B166E1">
        <w:trPr>
          <w:trHeight w:val="1832"/>
        </w:trPr>
        <w:tc>
          <w:tcPr>
            <w:tcW w:w="2888" w:type="dxa"/>
          </w:tcPr>
          <w:p w:rsidR="00B166E1" w:rsidRDefault="00B166E1">
            <w:pPr>
              <w:spacing w:line="360" w:lineRule="auto"/>
              <w:rPr>
                <w:b/>
              </w:rPr>
            </w:pPr>
          </w:p>
        </w:tc>
        <w:tc>
          <w:tcPr>
            <w:tcW w:w="2807" w:type="dxa"/>
          </w:tcPr>
          <w:p w:rsidR="00B166E1" w:rsidRDefault="00B166E1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4717" w:type="dxa"/>
          </w:tcPr>
          <w:p w:rsidR="00AF4629" w:rsidRDefault="00AF4629" w:rsidP="00E1230D">
            <w:pPr>
              <w:jc w:val="center"/>
              <w:rPr>
                <w:i/>
                <w:sz w:val="28"/>
                <w:szCs w:val="28"/>
              </w:rPr>
            </w:pPr>
          </w:p>
          <w:p w:rsidR="00E1230D" w:rsidRPr="00AF4629" w:rsidRDefault="00AF4629" w:rsidP="00E1230D">
            <w:pPr>
              <w:jc w:val="center"/>
              <w:rPr>
                <w:i/>
                <w:sz w:val="28"/>
                <w:szCs w:val="28"/>
              </w:rPr>
            </w:pPr>
            <w:r w:rsidRPr="00AF4629">
              <w:rPr>
                <w:i/>
                <w:sz w:val="28"/>
                <w:szCs w:val="28"/>
              </w:rPr>
              <w:t>Проект</w:t>
            </w:r>
          </w:p>
          <w:p w:rsidR="00E1230D" w:rsidRDefault="00AF4629" w:rsidP="00AF4629">
            <w:pPr>
              <w:jc w:val="center"/>
            </w:pPr>
            <w:proofErr w:type="gramStart"/>
            <w:r>
              <w:rPr>
                <w:i/>
                <w:sz w:val="28"/>
                <w:szCs w:val="28"/>
              </w:rPr>
              <w:t>в</w:t>
            </w:r>
            <w:r w:rsidR="00E1230D" w:rsidRPr="00AF4629">
              <w:rPr>
                <w:i/>
                <w:sz w:val="28"/>
                <w:szCs w:val="28"/>
              </w:rPr>
              <w:t>несен</w:t>
            </w:r>
            <w:proofErr w:type="gramEnd"/>
            <w:r>
              <w:rPr>
                <w:i/>
                <w:sz w:val="28"/>
                <w:szCs w:val="28"/>
              </w:rPr>
              <w:t xml:space="preserve"> </w:t>
            </w:r>
            <w:r w:rsidR="00E1230D" w:rsidRPr="00AF4629">
              <w:rPr>
                <w:i/>
                <w:sz w:val="28"/>
                <w:szCs w:val="28"/>
              </w:rPr>
              <w:t xml:space="preserve">депутатами </w:t>
            </w:r>
            <w:r w:rsidR="00E1230D" w:rsidRPr="00AF4629">
              <w:rPr>
                <w:i/>
                <w:sz w:val="28"/>
                <w:szCs w:val="28"/>
              </w:rPr>
              <w:br/>
            </w:r>
            <w:proofErr w:type="spellStart"/>
            <w:r w:rsidR="00E1230D" w:rsidRPr="00AF4629">
              <w:rPr>
                <w:i/>
                <w:sz w:val="28"/>
                <w:szCs w:val="28"/>
              </w:rPr>
              <w:t>Косачевым</w:t>
            </w:r>
            <w:proofErr w:type="spellEnd"/>
            <w:r w:rsidR="00E1230D" w:rsidRPr="00AF4629">
              <w:rPr>
                <w:i/>
                <w:sz w:val="28"/>
                <w:szCs w:val="28"/>
              </w:rPr>
              <w:t xml:space="preserve"> А.С., Ковалевым С.А.</w:t>
            </w:r>
          </w:p>
        </w:tc>
      </w:tr>
    </w:tbl>
    <w:p w:rsidR="00B166E1" w:rsidRDefault="00B166E1">
      <w:pPr>
        <w:jc w:val="center"/>
        <w:rPr>
          <w:b/>
          <w:sz w:val="28"/>
        </w:rPr>
      </w:pPr>
    </w:p>
    <w:p w:rsidR="00B166E1" w:rsidRDefault="0056357E">
      <w:pPr>
        <w:jc w:val="center"/>
        <w:rPr>
          <w:b/>
          <w:sz w:val="32"/>
        </w:rPr>
      </w:pPr>
      <w:r>
        <w:rPr>
          <w:b/>
          <w:sz w:val="32"/>
        </w:rPr>
        <w:t>ОБЛАСТНОЙ ЗАКОН</w:t>
      </w:r>
    </w:p>
    <w:p w:rsidR="00B166E1" w:rsidRDefault="00B166E1">
      <w:pPr>
        <w:jc w:val="center"/>
        <w:rPr>
          <w:sz w:val="16"/>
        </w:rPr>
      </w:pPr>
    </w:p>
    <w:p w:rsidR="00B166E1" w:rsidRDefault="0056357E">
      <w:pPr>
        <w:widowControl w:val="0"/>
        <w:ind w:left="-142"/>
        <w:jc w:val="center"/>
        <w:rPr>
          <w:b/>
          <w:sz w:val="28"/>
        </w:rPr>
      </w:pPr>
      <w:r>
        <w:rPr>
          <w:b/>
          <w:sz w:val="28"/>
        </w:rPr>
        <w:t>О ВНЕСЕНИИ ИЗМЕНЕНИ</w:t>
      </w:r>
      <w:r w:rsidR="004C2FD2">
        <w:rPr>
          <w:b/>
          <w:sz w:val="28"/>
        </w:rPr>
        <w:t>Я</w:t>
      </w:r>
      <w:r>
        <w:rPr>
          <w:b/>
          <w:sz w:val="28"/>
        </w:rPr>
        <w:t xml:space="preserve"> В ОБЛАСТНОЙ ЗАКОН </w:t>
      </w:r>
      <w:r w:rsidR="004C2FD2">
        <w:rPr>
          <w:b/>
          <w:sz w:val="28"/>
        </w:rPr>
        <w:br/>
      </w:r>
      <w:r>
        <w:rPr>
          <w:b/>
          <w:sz w:val="28"/>
        </w:rPr>
        <w:t xml:space="preserve">«О РЕЕСТРЕ ГОСУДАРСТВЕННЫХ ДОЛЖНОСТЕЙ РОСТОВСКОЙ ОБЛАСТИ И РЕЕСТРЕ ДОЛЖНОСТЕЙ ГОСУДАРСТВЕННОЙ ГРАЖДАНСКОЙ СЛУЖБЫ РОСТОВСКОЙ ОБЛАСТИ» </w:t>
      </w:r>
    </w:p>
    <w:p w:rsidR="00B166E1" w:rsidRDefault="00B166E1">
      <w:pPr>
        <w:spacing w:line="360" w:lineRule="auto"/>
        <w:jc w:val="both"/>
        <w:rPr>
          <w:sz w:val="16"/>
        </w:rPr>
      </w:pPr>
    </w:p>
    <w:p w:rsidR="00B166E1" w:rsidRDefault="0056357E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</w:t>
      </w:r>
      <w:proofErr w:type="gramStart"/>
      <w:r>
        <w:rPr>
          <w:b/>
          <w:sz w:val="28"/>
        </w:rPr>
        <w:t>Принят</w:t>
      </w:r>
      <w:proofErr w:type="gramEnd"/>
      <w:r>
        <w:rPr>
          <w:b/>
          <w:sz w:val="28"/>
        </w:rPr>
        <w:t xml:space="preserve"> </w:t>
      </w:r>
    </w:p>
    <w:p w:rsidR="00B166E1" w:rsidRDefault="0056357E">
      <w:pPr>
        <w:jc w:val="both"/>
        <w:rPr>
          <w:b/>
          <w:sz w:val="28"/>
        </w:rPr>
      </w:pPr>
      <w:r>
        <w:rPr>
          <w:b/>
          <w:sz w:val="28"/>
        </w:rPr>
        <w:t xml:space="preserve">Законодательным Собранием                </w:t>
      </w:r>
      <w:r w:rsidR="00E1230D">
        <w:rPr>
          <w:b/>
          <w:sz w:val="28"/>
        </w:rPr>
        <w:t xml:space="preserve">    </w:t>
      </w:r>
      <w:r>
        <w:rPr>
          <w:b/>
          <w:sz w:val="28"/>
        </w:rPr>
        <w:t xml:space="preserve">        «__»_____________2026 года</w:t>
      </w:r>
    </w:p>
    <w:p w:rsidR="00B166E1" w:rsidRDefault="00B166E1">
      <w:pPr>
        <w:pStyle w:val="a7"/>
        <w:rPr>
          <w:sz w:val="28"/>
        </w:rPr>
      </w:pPr>
    </w:p>
    <w:p w:rsidR="00B166E1" w:rsidRDefault="0056357E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Статья 1</w:t>
      </w:r>
    </w:p>
    <w:p w:rsidR="00B166E1" w:rsidRDefault="0056357E">
      <w:pPr>
        <w:pStyle w:val="ConsPlusNormal"/>
        <w:spacing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</w:t>
      </w:r>
      <w:r w:rsidR="004C2FD2">
        <w:rPr>
          <w:rFonts w:ascii="Times New Roman" w:hAnsi="Times New Roman"/>
          <w:sz w:val="28"/>
        </w:rPr>
        <w:t>примечание к</w:t>
      </w:r>
      <w:r>
        <w:rPr>
          <w:rFonts w:ascii="Times New Roman" w:hAnsi="Times New Roman"/>
          <w:sz w:val="28"/>
        </w:rPr>
        <w:t xml:space="preserve"> приложени</w:t>
      </w:r>
      <w:r w:rsidR="004C2FD2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2 к Областному закону от</w:t>
      </w:r>
      <w:r>
        <w:rPr>
          <w:rFonts w:ascii="XO Thames" w:hAnsi="XO Thames"/>
          <w:sz w:val="28"/>
        </w:rPr>
        <w:t> </w:t>
      </w:r>
      <w:r>
        <w:rPr>
          <w:rFonts w:ascii="Times New Roman" w:hAnsi="Times New Roman"/>
          <w:sz w:val="28"/>
        </w:rPr>
        <w:t>26</w:t>
      </w:r>
      <w:r>
        <w:rPr>
          <w:rFonts w:ascii="XO Thames" w:hAnsi="XO Thames"/>
          <w:sz w:val="28"/>
        </w:rPr>
        <w:t> </w:t>
      </w:r>
      <w:r>
        <w:rPr>
          <w:rFonts w:ascii="Times New Roman" w:hAnsi="Times New Roman"/>
          <w:sz w:val="28"/>
        </w:rPr>
        <w:t>июля</w:t>
      </w:r>
      <w:r>
        <w:rPr>
          <w:rFonts w:ascii="XO Thames" w:hAnsi="XO Thames"/>
          <w:sz w:val="28"/>
        </w:rPr>
        <w:t> </w:t>
      </w:r>
      <w:r>
        <w:rPr>
          <w:rFonts w:ascii="Times New Roman" w:hAnsi="Times New Roman"/>
          <w:sz w:val="28"/>
        </w:rPr>
        <w:t>2005 года №  345-ЗС «О Реестре государственных должностей Ростовской области и Реестре должностей государственной гражданской службы Ростовской области» изменение, дополнив е</w:t>
      </w:r>
      <w:r w:rsidR="004C2FD2"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</w:t>
      </w:r>
      <w:r w:rsidR="004C2FD2">
        <w:rPr>
          <w:rFonts w:ascii="Times New Roman" w:hAnsi="Times New Roman"/>
          <w:sz w:val="28"/>
        </w:rPr>
        <w:t xml:space="preserve">абзацем </w:t>
      </w:r>
      <w:r>
        <w:rPr>
          <w:rFonts w:ascii="Times New Roman" w:hAnsi="Times New Roman"/>
          <w:sz w:val="28"/>
        </w:rPr>
        <w:t>следующего содержания:</w:t>
      </w:r>
    </w:p>
    <w:p w:rsidR="00B166E1" w:rsidRDefault="0056357E">
      <w:pPr>
        <w:pStyle w:val="ConsPlusNormal"/>
        <w:spacing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Кодекс</w:t>
      </w:r>
      <w:r w:rsidR="004C2FD2"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Российской Федерации об</w:t>
      </w:r>
      <w:r>
        <w:rPr>
          <w:rFonts w:ascii="XO Thames" w:hAnsi="XO Thames"/>
          <w:sz w:val="28"/>
        </w:rPr>
        <w:t> </w:t>
      </w:r>
      <w:r>
        <w:rPr>
          <w:rFonts w:ascii="Times New Roman" w:hAnsi="Times New Roman"/>
          <w:sz w:val="28"/>
        </w:rPr>
        <w:t>административных правонарушениях полномочия рассматривать дела от</w:t>
      </w:r>
      <w:r>
        <w:rPr>
          <w:rFonts w:ascii="XO Thames" w:hAnsi="XO Thames"/>
          <w:sz w:val="28"/>
        </w:rPr>
        <w:t> </w:t>
      </w:r>
      <w:r>
        <w:rPr>
          <w:rFonts w:ascii="Times New Roman" w:hAnsi="Times New Roman"/>
          <w:sz w:val="28"/>
        </w:rPr>
        <w:t xml:space="preserve">имени исполнительных органов </w:t>
      </w:r>
      <w:r w:rsidR="004C2FD2">
        <w:rPr>
          <w:rFonts w:ascii="Times New Roman" w:hAnsi="Times New Roman"/>
          <w:sz w:val="28"/>
        </w:rPr>
        <w:t>субъектов Российской Федерации</w:t>
      </w:r>
      <w:r>
        <w:rPr>
          <w:rFonts w:ascii="Times New Roman" w:hAnsi="Times New Roman"/>
          <w:sz w:val="28"/>
        </w:rPr>
        <w:t xml:space="preserve"> возложены на</w:t>
      </w:r>
      <w:r>
        <w:rPr>
          <w:rFonts w:ascii="XO Thames" w:hAnsi="XO Thames"/>
          <w:sz w:val="28"/>
        </w:rPr>
        <w:t> </w:t>
      </w:r>
      <w:r>
        <w:rPr>
          <w:rFonts w:ascii="Times New Roman" w:hAnsi="Times New Roman"/>
          <w:sz w:val="28"/>
        </w:rPr>
        <w:t xml:space="preserve">должностных лиц указанных органов с указанием наименований соответствующих должностей, </w:t>
      </w:r>
      <w:r w:rsidR="004C2FD2">
        <w:rPr>
          <w:rFonts w:ascii="Times New Roman" w:hAnsi="Times New Roman"/>
          <w:sz w:val="28"/>
        </w:rPr>
        <w:t xml:space="preserve">то </w:t>
      </w:r>
      <w:r>
        <w:rPr>
          <w:rFonts w:ascii="Times New Roman" w:hAnsi="Times New Roman"/>
          <w:sz w:val="28"/>
        </w:rPr>
        <w:t>в наименовании соответствующей должности государственной гражданской службы Ростовской области может использоваться также наименование в соответствии с данным Кодексом.».</w:t>
      </w:r>
    </w:p>
    <w:p w:rsidR="00B166E1" w:rsidRDefault="00B166E1">
      <w:pPr>
        <w:pStyle w:val="ConsPlusNormal"/>
        <w:ind w:firstLine="709"/>
        <w:contextualSpacing/>
        <w:jc w:val="both"/>
        <w:outlineLvl w:val="0"/>
        <w:rPr>
          <w:rFonts w:ascii="Times New Roman" w:hAnsi="Times New Roman"/>
          <w:b/>
          <w:sz w:val="28"/>
        </w:rPr>
      </w:pPr>
    </w:p>
    <w:p w:rsidR="00B166E1" w:rsidRDefault="0056357E">
      <w:pPr>
        <w:pStyle w:val="ConsPlusNormal"/>
        <w:spacing w:line="360" w:lineRule="auto"/>
        <w:ind w:firstLine="709"/>
        <w:contextualSpacing/>
        <w:jc w:val="both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2</w:t>
      </w:r>
    </w:p>
    <w:p w:rsidR="00B166E1" w:rsidRDefault="0056357E">
      <w:pPr>
        <w:pStyle w:val="ConsPlusNormal"/>
        <w:spacing w:line="360" w:lineRule="auto"/>
        <w:ind w:firstLine="709"/>
        <w:contextualSpacing/>
        <w:jc w:val="both"/>
        <w:outlineLvl w:val="0"/>
        <w:rPr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:rsidR="00B166E1" w:rsidRDefault="00B166E1">
      <w:pPr>
        <w:tabs>
          <w:tab w:val="left" w:pos="567"/>
        </w:tabs>
        <w:jc w:val="both"/>
        <w:rPr>
          <w:sz w:val="28"/>
        </w:rPr>
      </w:pPr>
    </w:p>
    <w:p w:rsidR="00B166E1" w:rsidRDefault="0056357E">
      <w:pPr>
        <w:tabs>
          <w:tab w:val="left" w:pos="7655"/>
        </w:tabs>
        <w:ind w:left="426" w:right="4733"/>
        <w:jc w:val="center"/>
        <w:rPr>
          <w:sz w:val="28"/>
        </w:rPr>
      </w:pPr>
      <w:r>
        <w:rPr>
          <w:sz w:val="28"/>
        </w:rPr>
        <w:t>Губернатор Ростовской области</w:t>
      </w:r>
      <w:r>
        <w:rPr>
          <w:sz w:val="28"/>
        </w:rPr>
        <w:tab/>
        <w:t>Ю.Б. Слюсарь</w:t>
      </w:r>
    </w:p>
    <w:p w:rsidR="00B166E1" w:rsidRDefault="00B166E1">
      <w:pPr>
        <w:tabs>
          <w:tab w:val="left" w:pos="567"/>
        </w:tabs>
        <w:jc w:val="both"/>
        <w:rPr>
          <w:sz w:val="28"/>
        </w:rPr>
      </w:pPr>
    </w:p>
    <w:p w:rsidR="00B166E1" w:rsidRDefault="00B166E1" w:rsidP="004C2FD2">
      <w:pPr>
        <w:jc w:val="both"/>
        <w:rPr>
          <w:sz w:val="28"/>
        </w:rPr>
      </w:pPr>
    </w:p>
    <w:p w:rsidR="00E1230D" w:rsidRPr="00E1230D" w:rsidRDefault="00E1230D" w:rsidP="004C2FD2">
      <w:pPr>
        <w:jc w:val="both"/>
        <w:rPr>
          <w:szCs w:val="24"/>
        </w:rPr>
      </w:pPr>
      <w:proofErr w:type="gramStart"/>
      <w:r>
        <w:rPr>
          <w:szCs w:val="24"/>
        </w:rPr>
        <w:t>Подготовлен</w:t>
      </w:r>
      <w:proofErr w:type="gramEnd"/>
      <w:r>
        <w:rPr>
          <w:szCs w:val="24"/>
        </w:rPr>
        <w:t xml:space="preserve"> в правовом управлении</w:t>
      </w:r>
    </w:p>
    <w:sectPr w:rsidR="00E1230D" w:rsidRPr="00E1230D" w:rsidSect="00B166E1">
      <w:headerReference w:type="default" r:id="rId6"/>
      <w:pgSz w:w="11906" w:h="16838"/>
      <w:pgMar w:top="1276" w:right="1134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56D" w:rsidRDefault="00BD756D" w:rsidP="00B166E1">
      <w:r>
        <w:separator/>
      </w:r>
    </w:p>
  </w:endnote>
  <w:endnote w:type="continuationSeparator" w:id="0">
    <w:p w:rsidR="00BD756D" w:rsidRDefault="00BD756D" w:rsidP="00B166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56D" w:rsidRDefault="00BD756D" w:rsidP="00B166E1">
      <w:r>
        <w:separator/>
      </w:r>
    </w:p>
  </w:footnote>
  <w:footnote w:type="continuationSeparator" w:id="0">
    <w:p w:rsidR="00BD756D" w:rsidRDefault="00BD756D" w:rsidP="00B166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E1" w:rsidRDefault="00F2069E">
    <w:pPr>
      <w:pStyle w:val="a3"/>
      <w:jc w:val="center"/>
    </w:pPr>
    <w:r>
      <w:fldChar w:fldCharType="begin"/>
    </w:r>
    <w:r w:rsidR="0056357E">
      <w:instrText xml:space="preserve">PAGE </w:instrText>
    </w:r>
    <w:r>
      <w:fldChar w:fldCharType="separate"/>
    </w:r>
    <w:r w:rsidR="00E1230D">
      <w:rPr>
        <w:noProof/>
      </w:rPr>
      <w:t>2</w:t>
    </w:r>
    <w:r>
      <w:fldChar w:fldCharType="end"/>
    </w:r>
  </w:p>
  <w:p w:rsidR="00B166E1" w:rsidRDefault="00B166E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66E1"/>
    <w:rsid w:val="00034D96"/>
    <w:rsid w:val="00217019"/>
    <w:rsid w:val="00315883"/>
    <w:rsid w:val="0036422E"/>
    <w:rsid w:val="004C2FD2"/>
    <w:rsid w:val="0056357E"/>
    <w:rsid w:val="007469C6"/>
    <w:rsid w:val="008227EE"/>
    <w:rsid w:val="009C1A7E"/>
    <w:rsid w:val="00AF4629"/>
    <w:rsid w:val="00B166E1"/>
    <w:rsid w:val="00BD756D"/>
    <w:rsid w:val="00C44B51"/>
    <w:rsid w:val="00E1230D"/>
    <w:rsid w:val="00F2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166E1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B166E1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B166E1"/>
    <w:pPr>
      <w:keepNext/>
      <w:spacing w:before="240" w:after="60"/>
      <w:ind w:firstLine="720"/>
      <w:jc w:val="both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B166E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166E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166E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166E1"/>
    <w:rPr>
      <w:rFonts w:ascii="Times New Roman" w:hAnsi="Times New Roman"/>
      <w:sz w:val="24"/>
    </w:rPr>
  </w:style>
  <w:style w:type="paragraph" w:styleId="a3">
    <w:name w:val="header"/>
    <w:basedOn w:val="a"/>
    <w:link w:val="a4"/>
    <w:rsid w:val="00B166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B166E1"/>
  </w:style>
  <w:style w:type="paragraph" w:styleId="21">
    <w:name w:val="toc 2"/>
    <w:next w:val="a"/>
    <w:link w:val="22"/>
    <w:uiPriority w:val="39"/>
    <w:rsid w:val="00B166E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166E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166E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166E1"/>
    <w:rPr>
      <w:rFonts w:ascii="XO Thames" w:hAnsi="XO Thames"/>
      <w:sz w:val="28"/>
    </w:rPr>
  </w:style>
  <w:style w:type="paragraph" w:styleId="a5">
    <w:name w:val="Normal (Web)"/>
    <w:basedOn w:val="a"/>
    <w:link w:val="a6"/>
    <w:rsid w:val="00B166E1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B166E1"/>
  </w:style>
  <w:style w:type="paragraph" w:styleId="6">
    <w:name w:val="toc 6"/>
    <w:next w:val="a"/>
    <w:link w:val="60"/>
    <w:uiPriority w:val="39"/>
    <w:rsid w:val="00B166E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166E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166E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166E1"/>
    <w:rPr>
      <w:rFonts w:ascii="XO Thames" w:hAnsi="XO Thames"/>
      <w:sz w:val="28"/>
    </w:rPr>
  </w:style>
  <w:style w:type="paragraph" w:styleId="a7">
    <w:name w:val="No Spacing"/>
    <w:link w:val="a8"/>
    <w:rsid w:val="00B166E1"/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sid w:val="00B166E1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B166E1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B166E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166E1"/>
    <w:rPr>
      <w:rFonts w:ascii="XO Thames" w:hAnsi="XO Thames"/>
      <w:b/>
      <w:sz w:val="26"/>
    </w:rPr>
  </w:style>
  <w:style w:type="paragraph" w:customStyle="1" w:styleId="12">
    <w:name w:val="Строгий1"/>
    <w:basedOn w:val="13"/>
    <w:link w:val="a9"/>
    <w:rsid w:val="00B166E1"/>
    <w:rPr>
      <w:b/>
    </w:rPr>
  </w:style>
  <w:style w:type="character" w:styleId="a9">
    <w:name w:val="Strong"/>
    <w:basedOn w:val="a0"/>
    <w:link w:val="12"/>
    <w:rsid w:val="00B166E1"/>
    <w:rPr>
      <w:b/>
    </w:rPr>
  </w:style>
  <w:style w:type="paragraph" w:styleId="aa">
    <w:name w:val="Balloon Text"/>
    <w:basedOn w:val="a"/>
    <w:link w:val="ab"/>
    <w:rsid w:val="00B166E1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B166E1"/>
    <w:rPr>
      <w:rFonts w:ascii="Tahoma" w:hAnsi="Tahoma"/>
      <w:sz w:val="16"/>
    </w:rPr>
  </w:style>
  <w:style w:type="paragraph" w:customStyle="1" w:styleId="ConsPlusNormal">
    <w:name w:val="ConsPlusNormal"/>
    <w:link w:val="ConsPlusNormal0"/>
    <w:rsid w:val="00B166E1"/>
    <w:rPr>
      <w:rFonts w:ascii="Arial" w:hAnsi="Arial"/>
    </w:rPr>
  </w:style>
  <w:style w:type="character" w:customStyle="1" w:styleId="ConsPlusNormal0">
    <w:name w:val="ConsPlusNormal"/>
    <w:link w:val="ConsPlusNormal"/>
    <w:rsid w:val="00B166E1"/>
    <w:rPr>
      <w:rFonts w:ascii="Arial" w:hAnsi="Arial"/>
    </w:rPr>
  </w:style>
  <w:style w:type="paragraph" w:styleId="31">
    <w:name w:val="toc 3"/>
    <w:next w:val="a"/>
    <w:link w:val="32"/>
    <w:uiPriority w:val="39"/>
    <w:rsid w:val="00B166E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166E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166E1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B166E1"/>
    <w:rPr>
      <w:rFonts w:ascii="Cambria" w:hAnsi="Cambria"/>
      <w:b/>
      <w:sz w:val="32"/>
    </w:rPr>
  </w:style>
  <w:style w:type="paragraph" w:customStyle="1" w:styleId="14">
    <w:name w:val="Гиперссылка1"/>
    <w:basedOn w:val="13"/>
    <w:link w:val="ac"/>
    <w:rsid w:val="00B166E1"/>
    <w:rPr>
      <w:color w:val="0000FF"/>
      <w:u w:val="single"/>
    </w:rPr>
  </w:style>
  <w:style w:type="character" w:styleId="ac">
    <w:name w:val="Hyperlink"/>
    <w:basedOn w:val="a0"/>
    <w:link w:val="14"/>
    <w:rsid w:val="00B166E1"/>
    <w:rPr>
      <w:color w:val="0000FF"/>
      <w:u w:val="single"/>
    </w:rPr>
  </w:style>
  <w:style w:type="paragraph" w:customStyle="1" w:styleId="Footnote">
    <w:name w:val="Footnote"/>
    <w:link w:val="Footnote0"/>
    <w:rsid w:val="00B166E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166E1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166E1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B166E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166E1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166E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B166E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166E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166E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166E1"/>
    <w:rPr>
      <w:rFonts w:ascii="XO Thames" w:hAnsi="XO Thames"/>
      <w:sz w:val="28"/>
    </w:rPr>
  </w:style>
  <w:style w:type="paragraph" w:customStyle="1" w:styleId="s1">
    <w:name w:val="s_1"/>
    <w:basedOn w:val="a"/>
    <w:link w:val="s10"/>
    <w:rsid w:val="00B166E1"/>
    <w:pPr>
      <w:spacing w:beforeAutospacing="1" w:afterAutospacing="1"/>
    </w:pPr>
  </w:style>
  <w:style w:type="character" w:customStyle="1" w:styleId="s10">
    <w:name w:val="s_1"/>
    <w:basedOn w:val="1"/>
    <w:link w:val="s1"/>
    <w:rsid w:val="00B166E1"/>
  </w:style>
  <w:style w:type="paragraph" w:styleId="51">
    <w:name w:val="toc 5"/>
    <w:next w:val="a"/>
    <w:link w:val="52"/>
    <w:uiPriority w:val="39"/>
    <w:rsid w:val="00B166E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166E1"/>
    <w:rPr>
      <w:rFonts w:ascii="XO Thames" w:hAnsi="XO Thames"/>
      <w:sz w:val="28"/>
    </w:rPr>
  </w:style>
  <w:style w:type="paragraph" w:customStyle="1" w:styleId="13">
    <w:name w:val="Основной шрифт абзаца1"/>
    <w:link w:val="ad"/>
    <w:rsid w:val="00B166E1"/>
  </w:style>
  <w:style w:type="paragraph" w:styleId="ad">
    <w:name w:val="Subtitle"/>
    <w:next w:val="a"/>
    <w:link w:val="ae"/>
    <w:uiPriority w:val="11"/>
    <w:qFormat/>
    <w:rsid w:val="00B166E1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B166E1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rsid w:val="00B166E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B166E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166E1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B166E1"/>
    <w:rPr>
      <w:rFonts w:ascii="Arial" w:hAnsi="Arial"/>
      <w:b/>
      <w:i/>
      <w:sz w:val="28"/>
    </w:rPr>
  </w:style>
  <w:style w:type="table" w:styleId="af1">
    <w:name w:val="Table Grid"/>
    <w:basedOn w:val="a1"/>
    <w:rsid w:val="00B166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1076</Characters>
  <Application>Microsoft Office Word</Application>
  <DocSecurity>0</DocSecurity>
  <Lines>8</Lines>
  <Paragraphs>2</Paragraphs>
  <ScaleCrop>false</ScaleCrop>
  <Company>Организация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Александрович Сухаревский</dc:creator>
  <cp:lastModifiedBy>Suharevsky</cp:lastModifiedBy>
  <cp:revision>6</cp:revision>
  <dcterms:created xsi:type="dcterms:W3CDTF">2026-03-19T09:29:00Z</dcterms:created>
  <dcterms:modified xsi:type="dcterms:W3CDTF">2026-05-21T12:39:00Z</dcterms:modified>
</cp:coreProperties>
</file>